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D0" w:rsidRPr="00367A93" w:rsidRDefault="001E7A40" w:rsidP="006A190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Методические рекомендации по разработке</w:t>
      </w:r>
      <w:r w:rsidR="006A1908" w:rsidRPr="00367A93">
        <w:rPr>
          <w:rFonts w:ascii="Times New Roman" w:hAnsi="Times New Roman"/>
          <w:b/>
          <w:sz w:val="27"/>
          <w:szCs w:val="27"/>
        </w:rPr>
        <w:t xml:space="preserve"> образовательной программы</w:t>
      </w:r>
      <w:r>
        <w:rPr>
          <w:rFonts w:ascii="Times New Roman" w:hAnsi="Times New Roman"/>
          <w:b/>
          <w:sz w:val="27"/>
          <w:szCs w:val="27"/>
        </w:rPr>
        <w:t xml:space="preserve"> объединения по интересам</w:t>
      </w:r>
    </w:p>
    <w:p w:rsidR="00601831" w:rsidRPr="00367A93" w:rsidRDefault="00601831" w:rsidP="001E7A40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0117" w:rsidRPr="00367A93" w:rsidRDefault="00681C7D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</w:t>
      </w:r>
      <w:r w:rsidR="00660117" w:rsidRPr="00367A93">
        <w:rPr>
          <w:rFonts w:ascii="Times New Roman" w:hAnsi="Times New Roman"/>
          <w:sz w:val="27"/>
          <w:szCs w:val="27"/>
        </w:rPr>
        <w:t xml:space="preserve"> разработке программы объедине</w:t>
      </w:r>
      <w:r w:rsidR="00DD34B0">
        <w:rPr>
          <w:rFonts w:ascii="Times New Roman" w:hAnsi="Times New Roman"/>
          <w:sz w:val="27"/>
          <w:szCs w:val="27"/>
        </w:rPr>
        <w:t>ния по интересам</w:t>
      </w:r>
      <w:r w:rsidR="00AC7B2B">
        <w:rPr>
          <w:rFonts w:ascii="Times New Roman" w:hAnsi="Times New Roman"/>
          <w:sz w:val="27"/>
          <w:szCs w:val="27"/>
        </w:rPr>
        <w:t xml:space="preserve"> </w:t>
      </w:r>
      <w:r w:rsidR="00660117" w:rsidRPr="00367A93">
        <w:rPr>
          <w:rFonts w:ascii="Times New Roman" w:hAnsi="Times New Roman"/>
          <w:sz w:val="27"/>
          <w:szCs w:val="27"/>
        </w:rPr>
        <w:t xml:space="preserve">следует </w:t>
      </w:r>
      <w:r w:rsidR="00AC7B2B">
        <w:rPr>
          <w:rFonts w:ascii="Times New Roman" w:hAnsi="Times New Roman"/>
          <w:sz w:val="27"/>
          <w:szCs w:val="27"/>
        </w:rPr>
        <w:t>опираться на</w:t>
      </w:r>
      <w:r w:rsidR="00660117" w:rsidRPr="00367A93">
        <w:rPr>
          <w:rFonts w:ascii="Times New Roman" w:hAnsi="Times New Roman"/>
          <w:sz w:val="27"/>
          <w:szCs w:val="27"/>
        </w:rPr>
        <w:t xml:space="preserve"> </w:t>
      </w:r>
      <w:r w:rsidR="00231027">
        <w:rPr>
          <w:rFonts w:ascii="Times New Roman" w:hAnsi="Times New Roman"/>
          <w:sz w:val="27"/>
          <w:szCs w:val="27"/>
        </w:rPr>
        <w:t xml:space="preserve">следующие </w:t>
      </w:r>
      <w:r w:rsidR="00660117" w:rsidRPr="00367A93">
        <w:rPr>
          <w:rFonts w:ascii="Times New Roman" w:hAnsi="Times New Roman"/>
          <w:sz w:val="27"/>
          <w:szCs w:val="27"/>
        </w:rPr>
        <w:t>нормативные правовые документы</w:t>
      </w:r>
      <w:r w:rsidR="00231027">
        <w:rPr>
          <w:rFonts w:ascii="Times New Roman" w:hAnsi="Times New Roman"/>
          <w:sz w:val="27"/>
          <w:szCs w:val="27"/>
        </w:rPr>
        <w:t>:</w:t>
      </w:r>
      <w:r w:rsidR="00660117" w:rsidRPr="00367A93">
        <w:rPr>
          <w:rFonts w:ascii="Times New Roman" w:hAnsi="Times New Roman"/>
          <w:sz w:val="27"/>
          <w:szCs w:val="27"/>
        </w:rPr>
        <w:t xml:space="preserve"> </w:t>
      </w:r>
    </w:p>
    <w:p w:rsidR="00660117" w:rsidRPr="00367A93" w:rsidRDefault="00660117" w:rsidP="0082191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Кодекс Республики Беларусь об образовании.</w:t>
      </w:r>
    </w:p>
    <w:p w:rsidR="0048344B" w:rsidRDefault="001F2C18" w:rsidP="001F2C1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right="-24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Концепция</w:t>
      </w:r>
      <w:r w:rsidR="0048344B" w:rsidRPr="0048344B">
        <w:rPr>
          <w:rFonts w:ascii="Times New Roman" w:hAnsi="Times New Roman" w:cs="Times New Roman"/>
          <w:sz w:val="27"/>
          <w:szCs w:val="27"/>
        </w:rPr>
        <w:t xml:space="preserve"> непрерывного воспитания детей и учащейся молодежи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344B" w:rsidRPr="00B868F3" w:rsidRDefault="001F2C18" w:rsidP="00B868F3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Программа </w:t>
      </w:r>
      <w:r w:rsidRPr="0048344B">
        <w:rPr>
          <w:rFonts w:ascii="Times New Roman" w:hAnsi="Times New Roman"/>
          <w:sz w:val="27"/>
          <w:szCs w:val="27"/>
        </w:rPr>
        <w:t>непрерывного воспитания детей и учащейся молодежи</w:t>
      </w:r>
      <w:r w:rsidR="005F7AEE" w:rsidRPr="005F7AEE">
        <w:rPr>
          <w:sz w:val="28"/>
          <w:szCs w:val="28"/>
        </w:rPr>
        <w:t xml:space="preserve"> </w:t>
      </w:r>
      <w:r w:rsidR="00B868F3">
        <w:rPr>
          <w:rFonts w:ascii="Times New Roman" w:hAnsi="Times New Roman"/>
          <w:sz w:val="27"/>
          <w:szCs w:val="27"/>
        </w:rPr>
        <w:t>в Республике Беларусь на 2021–</w:t>
      </w:r>
      <w:r w:rsidR="00B868F3" w:rsidRPr="00B868F3">
        <w:rPr>
          <w:rFonts w:ascii="Times New Roman" w:hAnsi="Times New Roman"/>
          <w:sz w:val="27"/>
          <w:szCs w:val="27"/>
        </w:rPr>
        <w:t>2025</w:t>
      </w:r>
      <w:r w:rsidR="005F7AEE" w:rsidRPr="00B868F3">
        <w:rPr>
          <w:rFonts w:ascii="Times New Roman" w:hAnsi="Times New Roman"/>
          <w:sz w:val="27"/>
          <w:szCs w:val="27"/>
        </w:rPr>
        <w:t xml:space="preserve"> годы</w:t>
      </w:r>
      <w:r w:rsidRPr="00B868F3">
        <w:rPr>
          <w:rFonts w:ascii="Times New Roman" w:hAnsi="Times New Roman"/>
          <w:sz w:val="27"/>
          <w:szCs w:val="27"/>
        </w:rPr>
        <w:t>.</w:t>
      </w:r>
    </w:p>
    <w:p w:rsidR="003725B4" w:rsidRPr="003725B4" w:rsidRDefault="003725B4" w:rsidP="003725B4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Инструктивно-методические письма МО РБ по идеологической и воспитательной работе.</w:t>
      </w:r>
    </w:p>
    <w:p w:rsidR="00660117" w:rsidRPr="00367A93" w:rsidRDefault="00660117" w:rsidP="001F2C18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Типовая программа объединения по интересам </w:t>
      </w:r>
      <w:r w:rsidR="003725B4">
        <w:rPr>
          <w:rFonts w:ascii="Times New Roman" w:hAnsi="Times New Roman"/>
          <w:sz w:val="27"/>
          <w:szCs w:val="27"/>
        </w:rPr>
        <w:t>(</w:t>
      </w:r>
      <w:r w:rsidR="00277A62" w:rsidRPr="00367A93">
        <w:rPr>
          <w:rFonts w:ascii="Times New Roman" w:hAnsi="Times New Roman"/>
          <w:sz w:val="27"/>
          <w:szCs w:val="27"/>
        </w:rPr>
        <w:t>12 профилей):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(технический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(спортивно-технический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(туристско-краеведческий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(эколого-биологический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(физкультурно-спортивный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(художественный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(социально-экономический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(социально-педагогический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(культурно-досуговый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(военно-патриотический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(естественно-математический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- типовая программа дополнительного образования детей и молодежи (общественно-гуманитарный профиль).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Структурные элементы программы: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1. Титульный лист.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2. Пояснительная записка.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3. Учебно-тематический план.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4. Содержание программы.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5. Ожидаемые результаты.</w:t>
      </w:r>
    </w:p>
    <w:p w:rsidR="00AC2CD2" w:rsidRPr="00367A93" w:rsidRDefault="00AC2CD2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6. Формы подведения итогов реализации программы.</w:t>
      </w:r>
    </w:p>
    <w:p w:rsidR="00AC2CD2" w:rsidRPr="00367A93" w:rsidRDefault="00AC2CD2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7</w:t>
      </w:r>
      <w:r w:rsidR="00660117" w:rsidRPr="00367A93">
        <w:rPr>
          <w:rFonts w:ascii="Times New Roman" w:hAnsi="Times New Roman"/>
          <w:sz w:val="27"/>
          <w:szCs w:val="27"/>
        </w:rPr>
        <w:t>. Формы и методы реализации программы.</w:t>
      </w:r>
      <w:r w:rsidRPr="00367A93">
        <w:rPr>
          <w:rFonts w:ascii="Times New Roman" w:hAnsi="Times New Roman"/>
          <w:sz w:val="27"/>
          <w:szCs w:val="27"/>
        </w:rPr>
        <w:t xml:space="preserve"> </w:t>
      </w:r>
    </w:p>
    <w:p w:rsidR="00660117" w:rsidRPr="00367A93" w:rsidRDefault="00AC2CD2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8</w:t>
      </w:r>
      <w:r w:rsidR="00660117" w:rsidRPr="00367A93">
        <w:rPr>
          <w:rFonts w:ascii="Times New Roman" w:hAnsi="Times New Roman"/>
          <w:sz w:val="27"/>
          <w:szCs w:val="27"/>
        </w:rPr>
        <w:t>. Литература.</w:t>
      </w:r>
    </w:p>
    <w:p w:rsidR="006A1908" w:rsidRDefault="006A1908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</w:p>
    <w:p w:rsidR="00AD01C4" w:rsidRPr="00367A93" w:rsidRDefault="00AD01C4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</w:p>
    <w:p w:rsidR="006A1908" w:rsidRDefault="006A1908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lastRenderedPageBreak/>
        <w:t>Титульный лист</w:t>
      </w:r>
    </w:p>
    <w:p w:rsidR="00E00AD6" w:rsidRDefault="00E00AD6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</w:p>
    <w:p w:rsidR="00E00AD6" w:rsidRPr="00E00AD6" w:rsidRDefault="00E00AD6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</w:t>
      </w:r>
      <w:r w:rsidRPr="00E00AD6">
        <w:rPr>
          <w:rFonts w:ascii="Times New Roman" w:hAnsi="Times New Roman"/>
          <w:bCs/>
          <w:sz w:val="30"/>
          <w:szCs w:val="30"/>
        </w:rPr>
        <w:t>Учредитель</w:t>
      </w:r>
    </w:p>
    <w:p w:rsidR="00B868F3" w:rsidRPr="00E00AD6" w:rsidRDefault="00E00AD6" w:rsidP="00B8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0AD6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B13EBE">
        <w:rPr>
          <w:rFonts w:ascii="Times New Roman" w:hAnsi="Times New Roman" w:cs="Times New Roman"/>
          <w:sz w:val="30"/>
          <w:szCs w:val="30"/>
        </w:rPr>
        <w:t>у</w:t>
      </w:r>
      <w:r w:rsidRPr="00E00AD6">
        <w:rPr>
          <w:rFonts w:ascii="Times New Roman" w:hAnsi="Times New Roman" w:cs="Times New Roman"/>
          <w:sz w:val="30"/>
          <w:szCs w:val="30"/>
        </w:rPr>
        <w:t>чреждения образования</w:t>
      </w:r>
    </w:p>
    <w:p w:rsidR="00B868F3" w:rsidRPr="00E00AD6" w:rsidRDefault="00B868F3" w:rsidP="00B868F3">
      <w:pPr>
        <w:autoSpaceDN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fr-FR"/>
        </w:rPr>
      </w:pPr>
    </w:p>
    <w:p w:rsidR="00B868F3" w:rsidRPr="00E00AD6" w:rsidRDefault="00B868F3" w:rsidP="00E00AD6">
      <w:pPr>
        <w:autoSpaceDN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fr-FR"/>
        </w:rPr>
      </w:pPr>
    </w:p>
    <w:p w:rsidR="00B868F3" w:rsidRPr="005C782E" w:rsidRDefault="00B868F3" w:rsidP="00E00AD6">
      <w:pPr>
        <w:shd w:val="clear" w:color="auto" w:fill="FFFFFF"/>
        <w:autoSpaceDE w:val="0"/>
        <w:autoSpaceDN w:val="0"/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C782E">
        <w:rPr>
          <w:rFonts w:ascii="Times New Roman" w:eastAsia="Calibri" w:hAnsi="Times New Roman" w:cs="Times New Roman"/>
          <w:sz w:val="24"/>
          <w:szCs w:val="24"/>
          <w:lang w:val="fr-FR"/>
        </w:rPr>
        <w:t>УТВЕРЖДАЮ</w:t>
      </w:r>
    </w:p>
    <w:p w:rsidR="00B868F3" w:rsidRPr="005C782E" w:rsidRDefault="00E00AD6" w:rsidP="00E00AD6">
      <w:pPr>
        <w:shd w:val="clear" w:color="auto" w:fill="FFFFFF"/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C782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5C782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C782E">
        <w:rPr>
          <w:rFonts w:ascii="Times New Roman" w:eastAsia="Calibri" w:hAnsi="Times New Roman" w:cs="Times New Roman"/>
          <w:sz w:val="24"/>
          <w:szCs w:val="24"/>
        </w:rPr>
        <w:t xml:space="preserve"> Директор УО</w:t>
      </w:r>
    </w:p>
    <w:p w:rsidR="00B868F3" w:rsidRPr="005C782E" w:rsidRDefault="00E00AD6" w:rsidP="00E00AD6">
      <w:pPr>
        <w:shd w:val="clear" w:color="auto" w:fill="FFFFFF"/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C782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C782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C782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868F3" w:rsidRPr="005C78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____________ </w:t>
      </w:r>
      <w:r w:rsidRPr="005C782E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B868F3" w:rsidRPr="005C782E" w:rsidRDefault="00E00AD6" w:rsidP="00E00AD6">
      <w:pPr>
        <w:shd w:val="clear" w:color="auto" w:fill="FFFFFF"/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C782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5C782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C78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68F3" w:rsidRPr="005C782E">
        <w:rPr>
          <w:rFonts w:ascii="Times New Roman" w:eastAsia="Calibri" w:hAnsi="Times New Roman" w:cs="Times New Roman"/>
          <w:sz w:val="24"/>
          <w:szCs w:val="24"/>
        </w:rPr>
        <w:t xml:space="preserve">«___» ___________ </w:t>
      </w:r>
      <w:r w:rsidRPr="005C782E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B868F3" w:rsidRPr="005C782E" w:rsidRDefault="00B868F3" w:rsidP="00B13EBE">
      <w:pPr>
        <w:shd w:val="clear" w:color="auto" w:fill="FFFFFF"/>
        <w:tabs>
          <w:tab w:val="left" w:pos="309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68F3" w:rsidRPr="005C782E" w:rsidRDefault="00B868F3" w:rsidP="00E00AD6">
      <w:pPr>
        <w:widowControl w:val="0"/>
        <w:shd w:val="clear" w:color="auto" w:fill="FFFFFF"/>
        <w:tabs>
          <w:tab w:val="left" w:pos="3098"/>
        </w:tabs>
        <w:autoSpaceDE w:val="0"/>
        <w:autoSpaceDN w:val="0"/>
        <w:adjustRightInd w:val="0"/>
        <w:spacing w:after="0" w:line="240" w:lineRule="auto"/>
        <w:ind w:left="4536" w:firstLine="1418"/>
        <w:rPr>
          <w:rFonts w:ascii="Times New Roman" w:hAnsi="Times New Roman" w:cs="Times New Roman"/>
          <w:sz w:val="24"/>
          <w:szCs w:val="24"/>
          <w:lang w:val="fr-FR"/>
        </w:rPr>
      </w:pPr>
      <w:r w:rsidRPr="005C782E">
        <w:rPr>
          <w:rFonts w:ascii="Times New Roman" w:hAnsi="Times New Roman" w:cs="Times New Roman"/>
          <w:sz w:val="24"/>
          <w:szCs w:val="24"/>
          <w:lang w:val="fr-FR"/>
        </w:rPr>
        <w:t>СОГЛАСОВАНО</w:t>
      </w:r>
    </w:p>
    <w:p w:rsidR="00B13EBE" w:rsidRPr="005C782E" w:rsidRDefault="00B868F3" w:rsidP="00B13EBE">
      <w:pPr>
        <w:widowControl w:val="0"/>
        <w:autoSpaceDE w:val="0"/>
        <w:autoSpaceDN w:val="0"/>
        <w:adjustRightInd w:val="0"/>
        <w:spacing w:after="0" w:line="240" w:lineRule="auto"/>
        <w:ind w:left="4536" w:firstLine="1418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>Н</w:t>
      </w:r>
      <w:r w:rsidRPr="005C782E">
        <w:rPr>
          <w:rFonts w:ascii="Times New Roman" w:hAnsi="Times New Roman" w:cs="Times New Roman"/>
          <w:sz w:val="24"/>
          <w:szCs w:val="24"/>
          <w:lang w:val="fr-FR"/>
        </w:rPr>
        <w:t>ачальник</w:t>
      </w:r>
      <w:r w:rsidRPr="005C782E">
        <w:rPr>
          <w:rFonts w:ascii="Times New Roman" w:hAnsi="Times New Roman" w:cs="Times New Roman"/>
          <w:sz w:val="24"/>
          <w:szCs w:val="24"/>
        </w:rPr>
        <w:t xml:space="preserve"> </w:t>
      </w:r>
      <w:r w:rsidR="00B13EBE" w:rsidRPr="005C782E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B13EBE" w:rsidRPr="005C782E" w:rsidRDefault="00B13EBE" w:rsidP="00B13EBE">
      <w:pPr>
        <w:widowControl w:val="0"/>
        <w:autoSpaceDE w:val="0"/>
        <w:autoSpaceDN w:val="0"/>
        <w:adjustRightInd w:val="0"/>
        <w:spacing w:after="0" w:line="240" w:lineRule="auto"/>
        <w:ind w:left="4536" w:firstLine="1418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 xml:space="preserve">(отдела (- </w:t>
      </w:r>
      <w:proofErr w:type="spellStart"/>
      <w:r w:rsidRPr="005C782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C782E">
        <w:rPr>
          <w:rFonts w:ascii="Times New Roman" w:hAnsi="Times New Roman" w:cs="Times New Roman"/>
          <w:sz w:val="24"/>
          <w:szCs w:val="24"/>
        </w:rPr>
        <w:t xml:space="preserve">) образования, </w:t>
      </w:r>
    </w:p>
    <w:p w:rsidR="005C782E" w:rsidRDefault="00B13EBE" w:rsidP="00B13EBE">
      <w:pPr>
        <w:widowControl w:val="0"/>
        <w:autoSpaceDE w:val="0"/>
        <w:autoSpaceDN w:val="0"/>
        <w:adjustRightInd w:val="0"/>
        <w:spacing w:after="0" w:line="240" w:lineRule="auto"/>
        <w:ind w:left="4536" w:firstLine="1418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 xml:space="preserve">райисполкомов, </w:t>
      </w:r>
      <w:r w:rsidR="005C782E">
        <w:rPr>
          <w:rFonts w:ascii="Times New Roman" w:hAnsi="Times New Roman" w:cs="Times New Roman"/>
          <w:sz w:val="24"/>
          <w:szCs w:val="24"/>
        </w:rPr>
        <w:t xml:space="preserve">отдел образования, </w:t>
      </w:r>
    </w:p>
    <w:p w:rsidR="00B13EBE" w:rsidRPr="005C782E" w:rsidRDefault="005C782E" w:rsidP="00B13EBE">
      <w:pPr>
        <w:widowControl w:val="0"/>
        <w:autoSpaceDE w:val="0"/>
        <w:autoSpaceDN w:val="0"/>
        <w:adjustRightInd w:val="0"/>
        <w:spacing w:after="0" w:line="240" w:lineRule="auto"/>
        <w:ind w:left="4536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 и туризма</w:t>
      </w:r>
    </w:p>
    <w:p w:rsidR="00B868F3" w:rsidRPr="005C782E" w:rsidRDefault="00B13EBE" w:rsidP="00B13EBE">
      <w:pPr>
        <w:widowControl w:val="0"/>
        <w:autoSpaceDE w:val="0"/>
        <w:autoSpaceDN w:val="0"/>
        <w:adjustRightInd w:val="0"/>
        <w:spacing w:after="0" w:line="240" w:lineRule="auto"/>
        <w:ind w:left="4536" w:firstLine="1418"/>
        <w:rPr>
          <w:rFonts w:ascii="Times New Roman" w:hAnsi="Times New Roman" w:cs="Times New Roman"/>
          <w:sz w:val="24"/>
          <w:szCs w:val="24"/>
        </w:rPr>
      </w:pPr>
      <w:proofErr w:type="spellStart"/>
      <w:r w:rsidRPr="005C782E">
        <w:rPr>
          <w:rFonts w:ascii="Times New Roman" w:hAnsi="Times New Roman" w:cs="Times New Roman"/>
          <w:sz w:val="24"/>
          <w:szCs w:val="24"/>
        </w:rPr>
        <w:t>Щучинск</w:t>
      </w:r>
      <w:r w:rsidR="005C782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C782E">
        <w:rPr>
          <w:rFonts w:ascii="Times New Roman" w:hAnsi="Times New Roman" w:cs="Times New Roman"/>
          <w:sz w:val="24"/>
          <w:szCs w:val="24"/>
        </w:rPr>
        <w:t xml:space="preserve"> райисполкома)</w:t>
      </w:r>
    </w:p>
    <w:p w:rsidR="00B868F3" w:rsidRPr="005C782E" w:rsidRDefault="00B868F3" w:rsidP="00E00AD6">
      <w:pPr>
        <w:widowControl w:val="0"/>
        <w:autoSpaceDE w:val="0"/>
        <w:autoSpaceDN w:val="0"/>
        <w:adjustRightInd w:val="0"/>
        <w:spacing w:after="0" w:line="240" w:lineRule="auto"/>
        <w:ind w:left="4536" w:firstLine="1418"/>
        <w:rPr>
          <w:rFonts w:ascii="Times New Roman" w:hAnsi="Times New Roman" w:cs="Times New Roman"/>
          <w:sz w:val="24"/>
          <w:szCs w:val="24"/>
          <w:lang w:val="be-BY"/>
        </w:rPr>
      </w:pPr>
      <w:r w:rsidRPr="005C782E">
        <w:rPr>
          <w:rFonts w:ascii="Times New Roman" w:hAnsi="Times New Roman" w:cs="Times New Roman"/>
          <w:sz w:val="24"/>
          <w:szCs w:val="24"/>
          <w:lang w:val="be-BY"/>
        </w:rPr>
        <w:t xml:space="preserve">____________ </w:t>
      </w:r>
      <w:r w:rsidR="00E00AD6" w:rsidRPr="005C782E">
        <w:rPr>
          <w:rFonts w:ascii="Times New Roman" w:hAnsi="Times New Roman" w:cs="Times New Roman"/>
          <w:sz w:val="24"/>
          <w:szCs w:val="24"/>
        </w:rPr>
        <w:t>ФИО</w:t>
      </w:r>
    </w:p>
    <w:p w:rsidR="00B868F3" w:rsidRPr="005C782E" w:rsidRDefault="00B868F3" w:rsidP="00E00AD6">
      <w:pPr>
        <w:shd w:val="clear" w:color="auto" w:fill="FFFFFF"/>
        <w:tabs>
          <w:tab w:val="left" w:pos="3098"/>
        </w:tabs>
        <w:autoSpaceDE w:val="0"/>
        <w:autoSpaceDN w:val="0"/>
        <w:spacing w:after="0" w:line="240" w:lineRule="auto"/>
        <w:ind w:left="4536" w:firstLine="1418"/>
        <w:rPr>
          <w:rFonts w:ascii="Times New Roman" w:eastAsia="Calibri" w:hAnsi="Times New Roman" w:cs="Times New Roman"/>
          <w:sz w:val="24"/>
          <w:szCs w:val="24"/>
        </w:rPr>
      </w:pPr>
      <w:r w:rsidRPr="005C782E">
        <w:rPr>
          <w:rFonts w:ascii="Times New Roman" w:eastAsia="Calibri" w:hAnsi="Times New Roman" w:cs="Times New Roman"/>
          <w:sz w:val="24"/>
          <w:szCs w:val="24"/>
        </w:rPr>
        <w:t xml:space="preserve">«___» ___________ </w:t>
      </w:r>
      <w:r w:rsidR="00E00AD6" w:rsidRPr="005C782E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B868F3" w:rsidRPr="00E00AD6" w:rsidRDefault="00B868F3" w:rsidP="00B868F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fr-FR"/>
        </w:rPr>
      </w:pPr>
    </w:p>
    <w:p w:rsidR="00E00AD6" w:rsidRPr="00E00AD6" w:rsidRDefault="00E00AD6" w:rsidP="00E00AD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0AD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00AD6" w:rsidRPr="00E00AD6" w:rsidRDefault="00E00AD6" w:rsidP="00B868F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868F3" w:rsidRPr="00E00AD6" w:rsidRDefault="00B868F3" w:rsidP="00B868F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00AD6">
        <w:rPr>
          <w:rFonts w:ascii="Times New Roman" w:hAnsi="Times New Roman" w:cs="Times New Roman"/>
          <w:b/>
          <w:sz w:val="30"/>
          <w:szCs w:val="30"/>
        </w:rPr>
        <w:t>ОБРАЗОВАТЕЛЬНАЯ</w:t>
      </w:r>
      <w:r w:rsidRPr="00E00AD6">
        <w:rPr>
          <w:rFonts w:ascii="Times New Roman" w:hAnsi="Times New Roman" w:cs="Times New Roman"/>
          <w:b/>
          <w:sz w:val="30"/>
          <w:szCs w:val="30"/>
          <w:lang w:val="fr-FR"/>
        </w:rPr>
        <w:t xml:space="preserve"> ПРОГРАММА</w:t>
      </w:r>
    </w:p>
    <w:p w:rsidR="00B868F3" w:rsidRPr="00E00AD6" w:rsidRDefault="005C782E" w:rsidP="00B868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Объединение по интересам</w:t>
      </w:r>
    </w:p>
    <w:p w:rsidR="00B868F3" w:rsidRPr="00E00AD6" w:rsidRDefault="00B868F3" w:rsidP="00B13EB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00AD6">
        <w:rPr>
          <w:rFonts w:ascii="Times New Roman" w:eastAsia="Calibri" w:hAnsi="Times New Roman" w:cs="Times New Roman"/>
          <w:sz w:val="30"/>
          <w:szCs w:val="30"/>
        </w:rPr>
        <w:t>(</w:t>
      </w:r>
      <w:r w:rsidR="00B13EBE">
        <w:rPr>
          <w:rFonts w:ascii="Times New Roman" w:eastAsia="Calibri" w:hAnsi="Times New Roman" w:cs="Times New Roman"/>
          <w:sz w:val="30"/>
          <w:szCs w:val="30"/>
        </w:rPr>
        <w:t>профиль, образовательная область</w:t>
      </w:r>
      <w:r w:rsidRPr="00E00AD6">
        <w:rPr>
          <w:rFonts w:ascii="Times New Roman" w:eastAsia="Calibri" w:hAnsi="Times New Roman" w:cs="Times New Roman"/>
          <w:sz w:val="30"/>
          <w:szCs w:val="30"/>
        </w:rPr>
        <w:t>)</w:t>
      </w:r>
    </w:p>
    <w:p w:rsidR="00E00AD6" w:rsidRDefault="00E00AD6" w:rsidP="00B868F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C782E" w:rsidRDefault="005C782E" w:rsidP="00B868F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C782E" w:rsidRDefault="005C782E" w:rsidP="00B868F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C782E" w:rsidRPr="00E00AD6" w:rsidRDefault="005C782E" w:rsidP="00B868F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868F3" w:rsidRPr="005C782E" w:rsidRDefault="00B868F3" w:rsidP="00E00A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B868F3" w:rsidRPr="005C782E" w:rsidRDefault="00E00AD6" w:rsidP="00E00A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>Должность</w:t>
      </w:r>
    </w:p>
    <w:p w:rsidR="00E00AD6" w:rsidRPr="005C782E" w:rsidRDefault="00E00AD6" w:rsidP="00E00A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>ФИО составителя</w:t>
      </w:r>
    </w:p>
    <w:p w:rsidR="00B868F3" w:rsidRPr="005C782E" w:rsidRDefault="00B868F3" w:rsidP="00E00A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E00AD6" w:rsidRPr="005C782E">
        <w:rPr>
          <w:rFonts w:ascii="Times New Roman" w:hAnsi="Times New Roman" w:cs="Times New Roman"/>
          <w:sz w:val="24"/>
          <w:szCs w:val="24"/>
        </w:rPr>
        <w:t>: _____</w:t>
      </w:r>
      <w:r w:rsidRPr="005C782E">
        <w:rPr>
          <w:rFonts w:ascii="Times New Roman" w:hAnsi="Times New Roman" w:cs="Times New Roman"/>
          <w:sz w:val="24"/>
          <w:szCs w:val="24"/>
        </w:rPr>
        <w:t>лет</w:t>
      </w:r>
    </w:p>
    <w:p w:rsidR="00B868F3" w:rsidRPr="005C782E" w:rsidRDefault="00B868F3" w:rsidP="00E00AD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C782E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E00AD6" w:rsidRPr="005C782E">
        <w:rPr>
          <w:rFonts w:ascii="Times New Roman" w:hAnsi="Times New Roman" w:cs="Times New Roman"/>
          <w:sz w:val="24"/>
          <w:szCs w:val="24"/>
        </w:rPr>
        <w:t>________</w:t>
      </w:r>
    </w:p>
    <w:p w:rsidR="00B868F3" w:rsidRPr="005C782E" w:rsidRDefault="00B868F3" w:rsidP="00E00AD6">
      <w:pPr>
        <w:shd w:val="clear" w:color="auto" w:fill="FFFFFF"/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B868F3" w:rsidRPr="005C782E" w:rsidRDefault="00B868F3" w:rsidP="00E00AD6">
      <w:pPr>
        <w:shd w:val="clear" w:color="auto" w:fill="FFFFFF"/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B868F3" w:rsidRPr="005C782E" w:rsidRDefault="00B868F3" w:rsidP="00E00AD6">
      <w:pPr>
        <w:shd w:val="clear" w:color="auto" w:fill="FFFFFF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82E">
        <w:rPr>
          <w:rFonts w:ascii="Times New Roman" w:eastAsia="Calibri" w:hAnsi="Times New Roman" w:cs="Times New Roman"/>
          <w:sz w:val="24"/>
          <w:szCs w:val="24"/>
        </w:rPr>
        <w:t>РЕКОМЕНДОВАНА</w:t>
      </w:r>
    </w:p>
    <w:p w:rsidR="00B868F3" w:rsidRPr="005C782E" w:rsidRDefault="00E00AD6" w:rsidP="00E00AD6">
      <w:pPr>
        <w:shd w:val="clear" w:color="auto" w:fill="FFFFFF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82E">
        <w:rPr>
          <w:rFonts w:ascii="Times New Roman" w:eastAsia="Calibri" w:hAnsi="Times New Roman" w:cs="Times New Roman"/>
          <w:sz w:val="24"/>
          <w:szCs w:val="24"/>
        </w:rPr>
        <w:t>Кем рекомендовано</w:t>
      </w:r>
    </w:p>
    <w:p w:rsidR="00B868F3" w:rsidRPr="00E00AD6" w:rsidRDefault="00B868F3" w:rsidP="00E00AD6">
      <w:pPr>
        <w:shd w:val="clear" w:color="auto" w:fill="FFFFFF"/>
        <w:spacing w:after="0" w:line="240" w:lineRule="auto"/>
        <w:ind w:left="6096"/>
        <w:rPr>
          <w:rFonts w:ascii="Times New Roman" w:eastAsia="Calibri" w:hAnsi="Times New Roman" w:cs="Times New Roman"/>
          <w:sz w:val="30"/>
          <w:szCs w:val="30"/>
        </w:rPr>
      </w:pPr>
    </w:p>
    <w:p w:rsidR="00E00AD6" w:rsidRPr="00E00AD6" w:rsidRDefault="00E00AD6" w:rsidP="00B868F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00AD6" w:rsidRPr="00E00AD6" w:rsidRDefault="00E00AD6" w:rsidP="00B868F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00AD6" w:rsidRDefault="00E00AD6" w:rsidP="00B868F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C782E" w:rsidRDefault="005C782E" w:rsidP="00B868F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C782E" w:rsidRDefault="005C782E" w:rsidP="00B868F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C782E" w:rsidRDefault="005C782E" w:rsidP="00B868F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868F3" w:rsidRPr="00E00AD6" w:rsidRDefault="00B868F3" w:rsidP="00B868F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B868F3" w:rsidRPr="00E00AD6" w:rsidRDefault="00B868F3" w:rsidP="00B868F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00AD6">
        <w:rPr>
          <w:rFonts w:ascii="Times New Roman" w:eastAsia="Calibri" w:hAnsi="Times New Roman" w:cs="Times New Roman"/>
          <w:sz w:val="30"/>
          <w:szCs w:val="30"/>
        </w:rPr>
        <w:t>Гродно</w:t>
      </w:r>
    </w:p>
    <w:p w:rsidR="00E00AD6" w:rsidRPr="00E00AD6" w:rsidRDefault="00B868F3" w:rsidP="00E00AD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68F3">
        <w:rPr>
          <w:rFonts w:ascii="Times New Roman" w:eastAsia="Calibri" w:hAnsi="Times New Roman" w:cs="Times New Roman"/>
          <w:sz w:val="20"/>
          <w:szCs w:val="20"/>
        </w:rPr>
        <w:t>202</w:t>
      </w:r>
      <w:r w:rsidR="00F87633">
        <w:rPr>
          <w:rFonts w:ascii="Times New Roman" w:eastAsia="Calibri" w:hAnsi="Times New Roman" w:cs="Times New Roman"/>
          <w:sz w:val="20"/>
          <w:szCs w:val="20"/>
        </w:rPr>
        <w:t>_</w:t>
      </w:r>
    </w:p>
    <w:p w:rsidR="00E00AD6" w:rsidRDefault="00E00AD6" w:rsidP="00ED3688">
      <w:pPr>
        <w:pStyle w:val="a5"/>
        <w:tabs>
          <w:tab w:val="center" w:pos="5233"/>
          <w:tab w:val="left" w:pos="5895"/>
          <w:tab w:val="left" w:pos="6300"/>
        </w:tabs>
        <w:rPr>
          <w:rFonts w:ascii="Times New Roman" w:hAnsi="Times New Roman" w:cs="Times New Roman"/>
          <w:sz w:val="20"/>
          <w:szCs w:val="20"/>
        </w:rPr>
      </w:pPr>
    </w:p>
    <w:p w:rsidR="00953DFB" w:rsidRDefault="00953DFB" w:rsidP="00ED3688">
      <w:pPr>
        <w:pStyle w:val="a5"/>
        <w:tabs>
          <w:tab w:val="center" w:pos="5233"/>
          <w:tab w:val="left" w:pos="5895"/>
          <w:tab w:val="left" w:pos="6300"/>
        </w:tabs>
        <w:rPr>
          <w:rFonts w:ascii="Times New Roman" w:hAnsi="Times New Roman" w:cs="Times New Roman"/>
          <w:sz w:val="20"/>
          <w:szCs w:val="20"/>
        </w:rPr>
      </w:pPr>
    </w:p>
    <w:p w:rsidR="00660117" w:rsidRPr="00ED3688" w:rsidRDefault="00ED3688" w:rsidP="00ED3688">
      <w:pPr>
        <w:pStyle w:val="a5"/>
        <w:tabs>
          <w:tab w:val="center" w:pos="5233"/>
          <w:tab w:val="left" w:pos="58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660117" w:rsidRPr="00ED3688"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Значимость программы (актуальность)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Теоретические основы программы (ведущая идея, принципы программы)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3D1FCF" w:rsidRPr="00367A93" w:rsidRDefault="003D1FCF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Образовательная область: включает ряд направлений деятельности в рамках данного профиля.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Отличительная особенность программы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Адресат (возрастная группа детей); состав группы; количество обучающихся в группе и её особенности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Продолжительность реализации программы</w:t>
      </w:r>
    </w:p>
    <w:p w:rsidR="0085216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Формы и режим занятий</w:t>
      </w:r>
      <w:r w:rsidR="00852167" w:rsidRPr="00367A93">
        <w:rPr>
          <w:rFonts w:ascii="Times New Roman" w:hAnsi="Times New Roman"/>
          <w:sz w:val="27"/>
          <w:szCs w:val="27"/>
        </w:rPr>
        <w:t>: образовательный процесс при реализации программы осуществляется с учетом возраста учащихся: для детей дошкольного возраста занятия в учреждениях дополнительного образования должны проводиться 2 раза в неделю, длительностью не более 35 минут каждое; для детей в возрасте от 6 до 8 лет – до 4 учебных часов в неделю (не менее 2 раз в неделю), от 9 до 10 лет – до 6 учебных часов в неделю (не менее</w:t>
      </w:r>
      <w:r w:rsidR="00D65214" w:rsidRPr="00367A93">
        <w:rPr>
          <w:rFonts w:ascii="Times New Roman" w:hAnsi="Times New Roman"/>
          <w:sz w:val="27"/>
          <w:szCs w:val="27"/>
        </w:rPr>
        <w:t xml:space="preserve"> </w:t>
      </w:r>
      <w:r w:rsidR="00852167" w:rsidRPr="00367A93">
        <w:rPr>
          <w:rFonts w:ascii="Times New Roman" w:hAnsi="Times New Roman"/>
          <w:sz w:val="27"/>
          <w:szCs w:val="27"/>
        </w:rPr>
        <w:t xml:space="preserve">3 раз в неделю), от 11 до 13 лет – до 8 учебных часов в неделю (не менее 3 раз в неделю), старше 14 лет – до 10–12 учебных часов в неделю (не менее 3 раз в неделю). 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Цель и задачи</w:t>
      </w:r>
    </w:p>
    <w:p w:rsidR="0060183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Цель – </w:t>
      </w:r>
      <w:r w:rsidRPr="00367A93">
        <w:rPr>
          <w:rFonts w:ascii="Times New Roman" w:hAnsi="Times New Roman"/>
          <w:sz w:val="27"/>
          <w:szCs w:val="27"/>
        </w:rPr>
        <w:t xml:space="preserve">это стратегия программы, фиксирующая желаемый конечный результат </w:t>
      </w:r>
      <w:r w:rsidRPr="00367A93">
        <w:rPr>
          <w:rFonts w:ascii="Times New Roman" w:hAnsi="Times New Roman"/>
          <w:i/>
          <w:sz w:val="27"/>
          <w:szCs w:val="27"/>
        </w:rPr>
        <w:t>(приобщение, развитие, формирование и т.п.).</w:t>
      </w:r>
    </w:p>
    <w:p w:rsidR="00601831" w:rsidRPr="00367A93" w:rsidRDefault="0060183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Требования</w:t>
      </w:r>
      <w:r w:rsidRPr="00367A93">
        <w:rPr>
          <w:rFonts w:ascii="Times New Roman" w:hAnsi="Times New Roman"/>
          <w:b/>
          <w:sz w:val="27"/>
          <w:szCs w:val="27"/>
        </w:rPr>
        <w:t xml:space="preserve"> </w:t>
      </w:r>
      <w:r w:rsidRPr="00367A93">
        <w:rPr>
          <w:rFonts w:ascii="Times New Roman" w:hAnsi="Times New Roman"/>
          <w:sz w:val="27"/>
          <w:szCs w:val="27"/>
        </w:rPr>
        <w:t>к формулировке цели и задач: конкретность, достижимость, измеримость, понятность, ограниченность во времени</w:t>
      </w:r>
      <w:r w:rsidR="001D6251" w:rsidRPr="00367A93">
        <w:rPr>
          <w:rFonts w:ascii="Times New Roman" w:hAnsi="Times New Roman"/>
          <w:sz w:val="27"/>
          <w:szCs w:val="27"/>
        </w:rPr>
        <w:t xml:space="preserve"> </w:t>
      </w:r>
      <w:r w:rsidR="001D6251" w:rsidRPr="00367A93">
        <w:rPr>
          <w:rFonts w:ascii="Times New Roman" w:hAnsi="Times New Roman"/>
          <w:i/>
          <w:sz w:val="27"/>
          <w:szCs w:val="27"/>
        </w:rPr>
        <w:t>с</w:t>
      </w:r>
      <w:r w:rsidRPr="00367A93">
        <w:rPr>
          <w:rFonts w:ascii="Times New Roman" w:hAnsi="Times New Roman"/>
          <w:i/>
          <w:sz w:val="27"/>
          <w:szCs w:val="27"/>
        </w:rPr>
        <w:t>пособствовать, развивать, приобщать, воспитывать, сформировать, расширить, углубить, предоставить возможность, обеспечить, поддержать и т.д.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Цель</w:t>
      </w:r>
      <w:r w:rsidRPr="00367A93">
        <w:rPr>
          <w:rFonts w:ascii="Times New Roman" w:hAnsi="Times New Roman"/>
          <w:sz w:val="27"/>
          <w:szCs w:val="27"/>
        </w:rPr>
        <w:t xml:space="preserve"> может быть направлена на: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развитие учащихся в целом или определённых способностей;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формирование у каждого учащегося умений, навыков, потребности самостоятельно пополнять знания, творить, трудиться;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формирование и развитие общечеловеческих нравственных ценностей, личностных качеств;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гармоничное художественно-эстетическое, интеллектуальное, духовно-нравственное и физическое развитие;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обучение трудовым навыкам, коллективному взаимодействию и взаимопомощи и т.п.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Задачи</w:t>
      </w:r>
      <w:r w:rsidRPr="00367A93">
        <w:rPr>
          <w:rFonts w:ascii="Times New Roman" w:hAnsi="Times New Roman"/>
          <w:b/>
          <w:sz w:val="27"/>
          <w:szCs w:val="27"/>
        </w:rPr>
        <w:t xml:space="preserve"> – </w:t>
      </w:r>
      <w:r w:rsidRPr="00367A93">
        <w:rPr>
          <w:rFonts w:ascii="Times New Roman" w:hAnsi="Times New Roman"/>
          <w:sz w:val="27"/>
          <w:szCs w:val="27"/>
        </w:rPr>
        <w:t xml:space="preserve">это шаги, ведущие к достижению цели программы. 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Задачи программы объединения – это пути, способы поэтапного достижения цели в обучении, воспитании, развитии учащихся.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Задачи</w:t>
      </w:r>
      <w:r w:rsidR="00601831" w:rsidRPr="00367A93">
        <w:rPr>
          <w:rFonts w:ascii="Times New Roman" w:hAnsi="Times New Roman"/>
          <w:sz w:val="27"/>
          <w:szCs w:val="27"/>
        </w:rPr>
        <w:t xml:space="preserve"> выделяются</w:t>
      </w:r>
      <w:r w:rsidRPr="00367A93">
        <w:rPr>
          <w:rFonts w:ascii="Times New Roman" w:hAnsi="Times New Roman"/>
          <w:sz w:val="27"/>
          <w:szCs w:val="27"/>
        </w:rPr>
        <w:t xml:space="preserve"> образовательные, развивающие, воспитательные.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Образовательные задачи</w:t>
      </w:r>
      <w:r w:rsidRPr="00367A93">
        <w:rPr>
          <w:rFonts w:ascii="Times New Roman" w:hAnsi="Times New Roman"/>
          <w:sz w:val="27"/>
          <w:szCs w:val="27"/>
        </w:rPr>
        <w:t xml:space="preserve"> – ключевые слова: обучить, совершенствовать ЗУН, расширить знания, формировать и т.</w:t>
      </w:r>
      <w:r w:rsidR="00C3550D" w:rsidRPr="00367A93">
        <w:rPr>
          <w:rFonts w:ascii="Times New Roman" w:hAnsi="Times New Roman"/>
          <w:sz w:val="27"/>
          <w:szCs w:val="27"/>
        </w:rPr>
        <w:t> </w:t>
      </w:r>
      <w:r w:rsidR="00FF4824" w:rsidRPr="00367A93">
        <w:rPr>
          <w:rFonts w:ascii="Times New Roman" w:hAnsi="Times New Roman"/>
          <w:sz w:val="27"/>
          <w:szCs w:val="27"/>
        </w:rPr>
        <w:t>д</w:t>
      </w:r>
      <w:r w:rsidRPr="00367A93">
        <w:rPr>
          <w:rFonts w:ascii="Times New Roman" w:hAnsi="Times New Roman"/>
          <w:sz w:val="27"/>
          <w:szCs w:val="27"/>
        </w:rPr>
        <w:t>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Развивающие задачи</w:t>
      </w:r>
      <w:r w:rsidRPr="00367A93">
        <w:rPr>
          <w:rFonts w:ascii="Times New Roman" w:hAnsi="Times New Roman"/>
          <w:sz w:val="27"/>
          <w:szCs w:val="27"/>
        </w:rPr>
        <w:t xml:space="preserve"> связаны с развитием творческих способностей и возможностей учащихся, а также внимания, памяти, мышления, воображения и т.</w:t>
      </w:r>
      <w:r w:rsidR="00FF4824" w:rsidRPr="00367A93">
        <w:rPr>
          <w:rFonts w:ascii="Times New Roman" w:hAnsi="Times New Roman"/>
          <w:sz w:val="27"/>
          <w:szCs w:val="27"/>
        </w:rPr>
        <w:t> </w:t>
      </w:r>
      <w:r w:rsidRPr="00367A93">
        <w:rPr>
          <w:rFonts w:ascii="Times New Roman" w:hAnsi="Times New Roman"/>
          <w:sz w:val="27"/>
          <w:szCs w:val="27"/>
        </w:rPr>
        <w:t>д.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Воспитательные задачи</w:t>
      </w:r>
      <w:r w:rsidR="0082191A" w:rsidRPr="00367A93">
        <w:rPr>
          <w:rFonts w:ascii="Times New Roman" w:hAnsi="Times New Roman"/>
          <w:sz w:val="27"/>
          <w:szCs w:val="27"/>
        </w:rPr>
        <w:t xml:space="preserve"> отвечают на вопрос,</w:t>
      </w:r>
      <w:r w:rsidRPr="00367A93">
        <w:rPr>
          <w:rFonts w:ascii="Times New Roman" w:hAnsi="Times New Roman"/>
          <w:sz w:val="27"/>
          <w:szCs w:val="27"/>
        </w:rPr>
        <w:t xml:space="preserve"> какие ценностные ориентиры, отношения, личностные качества будут сформированы у учащихся.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Учебно-тематический план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lastRenderedPageBreak/>
        <w:t>Содержит перечень разделов, тем</w:t>
      </w:r>
      <w:r w:rsidR="00057ACF" w:rsidRPr="00367A93">
        <w:rPr>
          <w:rFonts w:ascii="Times New Roman" w:hAnsi="Times New Roman"/>
          <w:sz w:val="27"/>
          <w:szCs w:val="27"/>
        </w:rPr>
        <w:t>,</w:t>
      </w:r>
      <w:r w:rsidRPr="00367A93">
        <w:rPr>
          <w:rFonts w:ascii="Times New Roman" w:hAnsi="Times New Roman"/>
          <w:sz w:val="27"/>
          <w:szCs w:val="27"/>
        </w:rPr>
        <w:t xml:space="preserve"> общее количество часов по каждой теме, с разбивкой на теоретические и практические виды занятий. 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Учебно-тематический план оформляется в виде таблицы. Обязательным является наличие вводного и итогового занятий.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При оформлении раздела «учебно-тематический план» следует помнить, что программа – стратегический документ, рассчитанный не на один год; поэтому в этом разделе должны быть обозначены основные содержательные блоки (разделы, темы) и количество часов на их освоение. </w:t>
      </w:r>
      <w:r w:rsidRPr="00367A93">
        <w:rPr>
          <w:rFonts w:ascii="Times New Roman" w:hAnsi="Times New Roman"/>
          <w:i/>
          <w:sz w:val="27"/>
          <w:szCs w:val="27"/>
        </w:rPr>
        <w:t>Не следует путать с календарным планом, который вносится в журнал и где конкретизируются темы, сроки на учебный год</w:t>
      </w:r>
      <w:r w:rsidR="00BE7E98" w:rsidRPr="00367A93">
        <w:rPr>
          <w:rFonts w:ascii="Times New Roman" w:hAnsi="Times New Roman"/>
          <w:i/>
          <w:sz w:val="27"/>
          <w:szCs w:val="27"/>
        </w:rPr>
        <w:t>.</w:t>
      </w:r>
      <w:r w:rsidRPr="00367A93">
        <w:rPr>
          <w:rFonts w:ascii="Times New Roman" w:hAnsi="Times New Roman"/>
          <w:i/>
          <w:sz w:val="27"/>
          <w:szCs w:val="27"/>
        </w:rPr>
        <w:t xml:space="preserve"> </w:t>
      </w:r>
      <w:r w:rsidRPr="00367A93">
        <w:rPr>
          <w:rFonts w:ascii="Times New Roman" w:hAnsi="Times New Roman"/>
          <w:sz w:val="27"/>
          <w:szCs w:val="27"/>
        </w:rPr>
        <w:t xml:space="preserve">Если первое представляет собой устоявшуюся схему с названием тем, разделов, количества часов (теория – практика), то второе – это краткое изложение того, что станет предметом изучения (аннотация темы, раздела). </w:t>
      </w:r>
    </w:p>
    <w:p w:rsidR="00AD01C4" w:rsidRDefault="009E0E3C" w:rsidP="00AD01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t xml:space="preserve">Учебно-тематический план содержит перечень разделов, тем; общее количество часов по каждой теме, с разбивкой на теоретические и практические виды занятий. </w:t>
      </w:r>
    </w:p>
    <w:p w:rsidR="009E0E3C" w:rsidRPr="00367A93" w:rsidRDefault="009E0E3C" w:rsidP="00AD01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t>Учебно-тематический план оформляется в виде таблицы. Обязательным является наличие вводного и итогового занятий.</w:t>
      </w:r>
    </w:p>
    <w:p w:rsidR="009E0E3C" w:rsidRPr="00367A93" w:rsidRDefault="009E0E3C" w:rsidP="00FE7E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t>Целесообразно учитывать часы на экскурсионно-просветительскую работу.</w:t>
      </w:r>
    </w:p>
    <w:p w:rsidR="009E0E3C" w:rsidRPr="00367A93" w:rsidRDefault="009E0E3C" w:rsidP="00821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t>Между учебно-тематическим планом и последующим изложением содержания запланированных тем должно быть строгое соответствие.</w:t>
      </w:r>
    </w:p>
    <w:p w:rsidR="009E0E3C" w:rsidRPr="00367A93" w:rsidRDefault="009E0E3C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Ожидаемый результат.</w:t>
      </w:r>
      <w:r w:rsidRPr="00367A93">
        <w:rPr>
          <w:rFonts w:ascii="Times New Roman" w:hAnsi="Times New Roman"/>
          <w:sz w:val="27"/>
          <w:szCs w:val="27"/>
        </w:rPr>
        <w:t xml:space="preserve"> В программе даётся конкретная характеристика знаний, умений и навыков обучающихся по завершении учебного года, личностных и коллективных изменений.</w:t>
      </w:r>
    </w:p>
    <w:p w:rsidR="009E0E3C" w:rsidRPr="00367A93" w:rsidRDefault="009E0E3C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Необходимо наличие логической связи между результатами и поставленными в программе задачами. Выполнение каждой сформулированной задачи должно быть отраж</w:t>
      </w:r>
      <w:r w:rsidR="00601831" w:rsidRPr="00367A93">
        <w:rPr>
          <w:rFonts w:ascii="Times New Roman" w:hAnsi="Times New Roman"/>
          <w:sz w:val="27"/>
          <w:szCs w:val="27"/>
        </w:rPr>
        <w:t xml:space="preserve">ено среди ожидаемых результатов </w:t>
      </w:r>
      <w:r w:rsidRPr="00367A93">
        <w:rPr>
          <w:rFonts w:ascii="Times New Roman" w:hAnsi="Times New Roman" w:cs="Times New Roman"/>
          <w:sz w:val="27"/>
          <w:szCs w:val="27"/>
        </w:rPr>
        <w:t>(какие знания, умения, навыки учащиеся получат в результате освоения программы).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1-го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знать: …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1-го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уметь: …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2-го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знать: …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2-го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уметь: …</w:t>
      </w:r>
    </w:p>
    <w:p w:rsidR="00601831" w:rsidRPr="00367A93" w:rsidRDefault="0060183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Формы подведения итогов реализации программы </w:t>
      </w:r>
    </w:p>
    <w:p w:rsidR="00601831" w:rsidRPr="00367A93" w:rsidRDefault="0060183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Формы подведения итогов образовательного процесса: отчетное, контрольное, открытое, итоговое занятия; концерт, зачет, конкурс, выставка, самостоятельная работа, презентация и защита творческого проекта и другие.</w:t>
      </w: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Формы и методы реализации программы </w:t>
      </w:r>
    </w:p>
    <w:p w:rsidR="00D243E2" w:rsidRPr="00367A93" w:rsidRDefault="00D243E2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Раздел программы показывает как, каким образом, с помощью чего реализуется образовательный процесс. </w:t>
      </w: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Формы занятий: традиционное занятие; интегрированное, комбинированное занятие; лекция, семинар, практическое занятие, тренинг, игра, экскурсия, экспедиция, творческая мастерская, дискуссия, диспут, турнир, соревнование, конференция, репетиция, концерт, спектакль, пленэр, выставка, игра (для обучающихся дошкольного возраста) и другие.</w:t>
      </w:r>
    </w:p>
    <w:p w:rsidR="00D243E2" w:rsidRPr="00367A93" w:rsidRDefault="00D243E2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Литература</w:t>
      </w:r>
    </w:p>
    <w:p w:rsidR="00D243E2" w:rsidRPr="00367A93" w:rsidRDefault="00D243E2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Списки литературы </w:t>
      </w:r>
      <w:r w:rsidRPr="00367A93">
        <w:rPr>
          <w:rFonts w:ascii="Times New Roman" w:hAnsi="Times New Roman"/>
          <w:sz w:val="27"/>
          <w:szCs w:val="27"/>
        </w:rPr>
        <w:t>для педагогов и учащихся составляются раздельно, целесообразно разграничить основную, дополнительную (для самостоятельного изучения) и справочную литературу. Возможно составление списка литературы по темам. Необходимо соблюдать библиографические правила оформления списка литературы.</w:t>
      </w: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sectPr w:rsidR="00601831" w:rsidRPr="00367A93" w:rsidSect="00367A9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5EB" w:rsidRDefault="008725EB" w:rsidP="00696EE6">
      <w:pPr>
        <w:spacing w:after="0" w:line="240" w:lineRule="auto"/>
      </w:pPr>
      <w:r>
        <w:separator/>
      </w:r>
    </w:p>
  </w:endnote>
  <w:endnote w:type="continuationSeparator" w:id="0">
    <w:p w:rsidR="008725EB" w:rsidRDefault="008725EB" w:rsidP="006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829"/>
      <w:docPartObj>
        <w:docPartGallery w:val="Page Numbers (Bottom of Page)"/>
        <w:docPartUnique/>
      </w:docPartObj>
    </w:sdtPr>
    <w:sdtEndPr/>
    <w:sdtContent>
      <w:p w:rsidR="00696EE6" w:rsidRDefault="00BC065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E6" w:rsidRDefault="00696E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5EB" w:rsidRDefault="008725EB" w:rsidP="00696EE6">
      <w:pPr>
        <w:spacing w:after="0" w:line="240" w:lineRule="auto"/>
      </w:pPr>
      <w:r>
        <w:separator/>
      </w:r>
    </w:p>
  </w:footnote>
  <w:footnote w:type="continuationSeparator" w:id="0">
    <w:p w:rsidR="008725EB" w:rsidRDefault="008725EB" w:rsidP="00696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14F"/>
    <w:multiLevelType w:val="hybridMultilevel"/>
    <w:tmpl w:val="CDA82524"/>
    <w:lvl w:ilvl="0" w:tplc="37E83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9504A"/>
    <w:multiLevelType w:val="hybridMultilevel"/>
    <w:tmpl w:val="EEA4AB0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2A837F4"/>
    <w:multiLevelType w:val="hybridMultilevel"/>
    <w:tmpl w:val="71B81114"/>
    <w:lvl w:ilvl="0" w:tplc="B9A211C8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DDF"/>
    <w:multiLevelType w:val="hybridMultilevel"/>
    <w:tmpl w:val="8CAA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E5070"/>
    <w:multiLevelType w:val="hybridMultilevel"/>
    <w:tmpl w:val="50A2A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117"/>
    <w:rsid w:val="00057ACF"/>
    <w:rsid w:val="00067571"/>
    <w:rsid w:val="00101DA1"/>
    <w:rsid w:val="00105E99"/>
    <w:rsid w:val="00196BC0"/>
    <w:rsid w:val="001D6251"/>
    <w:rsid w:val="001E7A40"/>
    <w:rsid w:val="001F2C18"/>
    <w:rsid w:val="002139C5"/>
    <w:rsid w:val="00231027"/>
    <w:rsid w:val="00244A0B"/>
    <w:rsid w:val="00277A62"/>
    <w:rsid w:val="002D509F"/>
    <w:rsid w:val="003177CE"/>
    <w:rsid w:val="00334BD6"/>
    <w:rsid w:val="00367A93"/>
    <w:rsid w:val="003725B4"/>
    <w:rsid w:val="00386801"/>
    <w:rsid w:val="003D1FCF"/>
    <w:rsid w:val="003F30D0"/>
    <w:rsid w:val="00407BDB"/>
    <w:rsid w:val="0048344B"/>
    <w:rsid w:val="004E2D48"/>
    <w:rsid w:val="004F148B"/>
    <w:rsid w:val="00560A1C"/>
    <w:rsid w:val="0058094D"/>
    <w:rsid w:val="005C782E"/>
    <w:rsid w:val="005E0FE6"/>
    <w:rsid w:val="005F7AEE"/>
    <w:rsid w:val="00601831"/>
    <w:rsid w:val="006242F7"/>
    <w:rsid w:val="00660117"/>
    <w:rsid w:val="006634FB"/>
    <w:rsid w:val="00681C7D"/>
    <w:rsid w:val="00696EE6"/>
    <w:rsid w:val="006A1908"/>
    <w:rsid w:val="006C7738"/>
    <w:rsid w:val="0074597F"/>
    <w:rsid w:val="00750EC9"/>
    <w:rsid w:val="007B05EB"/>
    <w:rsid w:val="00816F85"/>
    <w:rsid w:val="0082191A"/>
    <w:rsid w:val="008314FC"/>
    <w:rsid w:val="00852167"/>
    <w:rsid w:val="008725EB"/>
    <w:rsid w:val="00891755"/>
    <w:rsid w:val="008B7B96"/>
    <w:rsid w:val="008F3AAC"/>
    <w:rsid w:val="009052EC"/>
    <w:rsid w:val="00953DFB"/>
    <w:rsid w:val="009E0E3C"/>
    <w:rsid w:val="00A25BA3"/>
    <w:rsid w:val="00A945F2"/>
    <w:rsid w:val="00AC2CD2"/>
    <w:rsid w:val="00AC63F5"/>
    <w:rsid w:val="00AC7B2B"/>
    <w:rsid w:val="00AD01C4"/>
    <w:rsid w:val="00B13EBE"/>
    <w:rsid w:val="00B31538"/>
    <w:rsid w:val="00B85462"/>
    <w:rsid w:val="00B868F3"/>
    <w:rsid w:val="00BC065A"/>
    <w:rsid w:val="00BE7E98"/>
    <w:rsid w:val="00C3550D"/>
    <w:rsid w:val="00CA26C9"/>
    <w:rsid w:val="00CF7485"/>
    <w:rsid w:val="00D01F02"/>
    <w:rsid w:val="00D243E2"/>
    <w:rsid w:val="00D65214"/>
    <w:rsid w:val="00DB24C8"/>
    <w:rsid w:val="00DD34B0"/>
    <w:rsid w:val="00E00AD6"/>
    <w:rsid w:val="00E36DED"/>
    <w:rsid w:val="00E80E30"/>
    <w:rsid w:val="00ED3688"/>
    <w:rsid w:val="00EE26CA"/>
    <w:rsid w:val="00EE3DE1"/>
    <w:rsid w:val="00F87633"/>
    <w:rsid w:val="00FD737A"/>
    <w:rsid w:val="00FE7EE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9DEC"/>
  <w15:docId w15:val="{151CE415-E8E8-481B-8F76-5748E1FD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97F"/>
  </w:style>
  <w:style w:type="paragraph" w:styleId="2">
    <w:name w:val="heading 2"/>
    <w:basedOn w:val="a"/>
    <w:next w:val="a"/>
    <w:link w:val="20"/>
    <w:semiHidden/>
    <w:unhideWhenUsed/>
    <w:qFormat/>
    <w:rsid w:val="006A1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0117"/>
    <w:rPr>
      <w:color w:val="0563C1"/>
      <w:u w:val="single"/>
    </w:rPr>
  </w:style>
  <w:style w:type="paragraph" w:styleId="a4">
    <w:name w:val="List Paragraph"/>
    <w:basedOn w:val="a"/>
    <w:qFormat/>
    <w:rsid w:val="006601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6A190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6A1908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9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6EE6"/>
  </w:style>
  <w:style w:type="paragraph" w:styleId="a8">
    <w:name w:val="footer"/>
    <w:basedOn w:val="a"/>
    <w:link w:val="a9"/>
    <w:uiPriority w:val="99"/>
    <w:unhideWhenUsed/>
    <w:rsid w:val="0069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EE6"/>
  </w:style>
  <w:style w:type="character" w:customStyle="1" w:styleId="aa">
    <w:name w:val="Основной текст_"/>
    <w:basedOn w:val="a0"/>
    <w:link w:val="1"/>
    <w:rsid w:val="0048344B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48344B"/>
    <w:pPr>
      <w:widowControl w:val="0"/>
      <w:shd w:val="clear" w:color="auto" w:fill="FFFFFF"/>
      <w:spacing w:before="660" w:after="600" w:line="278" w:lineRule="exact"/>
      <w:jc w:val="both"/>
    </w:pPr>
    <w:rPr>
      <w:rFonts w:ascii="Sylfaen" w:eastAsia="Sylfaen" w:hAnsi="Sylfaen" w:cs="Sylfae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301komp02</cp:lastModifiedBy>
  <cp:revision>120</cp:revision>
  <dcterms:created xsi:type="dcterms:W3CDTF">2018-11-02T07:24:00Z</dcterms:created>
  <dcterms:modified xsi:type="dcterms:W3CDTF">2022-05-27T10:56:00Z</dcterms:modified>
</cp:coreProperties>
</file>